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2FF" w:rsidRDefault="006E42FF" w:rsidP="006E42FF">
      <w:pPr>
        <w:ind w:right="28"/>
        <w:jc w:val="right"/>
        <w:rPr>
          <w:sz w:val="24"/>
          <w:szCs w:val="24"/>
        </w:rPr>
      </w:pPr>
    </w:p>
    <w:p w:rsidR="006E42FF" w:rsidRDefault="006E42FF" w:rsidP="006E42FF">
      <w:pPr>
        <w:ind w:left="4445" w:right="4531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381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2FF" w:rsidRDefault="006E42FF" w:rsidP="006E42FF">
      <w:pPr>
        <w:shd w:val="clear" w:color="auto" w:fill="FFFFFF"/>
        <w:spacing w:before="250"/>
        <w:ind w:right="29"/>
        <w:jc w:val="center"/>
        <w:rPr>
          <w:b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t>БУЧАНСЬКА    МІСЬКА     РАДА</w:t>
      </w:r>
    </w:p>
    <w:p w:rsidR="006E42FF" w:rsidRDefault="006E42FF" w:rsidP="006E42FF">
      <w:pPr>
        <w:shd w:val="clear" w:color="auto" w:fill="FFFFFF"/>
        <w:ind w:right="34"/>
        <w:jc w:val="center"/>
        <w:rPr>
          <w:b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>КИЇВСЬКОЇ ОБЛАСТІ</w:t>
      </w:r>
    </w:p>
    <w:p w:rsidR="006E42FF" w:rsidRDefault="006E42FF" w:rsidP="006E42FF">
      <w:pPr>
        <w:shd w:val="clear" w:color="auto" w:fill="FFFFFF"/>
        <w:spacing w:before="259"/>
        <w:ind w:right="72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-3175</wp:posOffset>
                </wp:positionV>
                <wp:extent cx="6120130" cy="0"/>
                <wp:effectExtent l="0" t="0" r="3302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2AF6F0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25pt" to="481.9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" o:allowincell="f" strokeweight="1.2pt"/>
            </w:pict>
          </mc:Fallback>
        </mc:AlternateContent>
      </w:r>
      <w:r>
        <w:rPr>
          <w:b/>
          <w:color w:val="000000"/>
          <w:spacing w:val="11"/>
          <w:w w:val="122"/>
          <w:sz w:val="28"/>
          <w:szCs w:val="28"/>
        </w:rPr>
        <w:t>ВИКОНАВЧИЙ        КОМІТЕТ</w:t>
      </w:r>
    </w:p>
    <w:p w:rsidR="006E42FF" w:rsidRDefault="006E42FF" w:rsidP="006E42FF">
      <w:pPr>
        <w:shd w:val="clear" w:color="auto" w:fill="FFFFFF"/>
        <w:spacing w:before="590"/>
        <w:ind w:right="58"/>
        <w:jc w:val="center"/>
        <w:rPr>
          <w:b/>
          <w:sz w:val="28"/>
          <w:szCs w:val="28"/>
        </w:rPr>
      </w:pPr>
      <w:r>
        <w:rPr>
          <w:b/>
          <w:color w:val="000000"/>
          <w:spacing w:val="78"/>
          <w:w w:val="122"/>
          <w:sz w:val="28"/>
          <w:szCs w:val="28"/>
        </w:rPr>
        <w:t>РІШЕННЯ</w:t>
      </w:r>
    </w:p>
    <w:p w:rsidR="006E42FF" w:rsidRDefault="006E42FF" w:rsidP="006E42FF">
      <w:pPr>
        <w:shd w:val="clear" w:color="auto" w:fill="FFFFFF"/>
        <w:tabs>
          <w:tab w:val="left" w:pos="7579"/>
        </w:tabs>
        <w:spacing w:before="58"/>
        <w:rPr>
          <w:b/>
          <w:bCs/>
          <w:color w:val="000000"/>
          <w:spacing w:val="-3"/>
          <w:sz w:val="24"/>
          <w:szCs w:val="24"/>
        </w:rPr>
      </w:pPr>
    </w:p>
    <w:p w:rsidR="006E42FF" w:rsidRDefault="006E42FF" w:rsidP="006E42FF">
      <w:pPr>
        <w:shd w:val="clear" w:color="auto" w:fill="FFFFFF"/>
        <w:tabs>
          <w:tab w:val="left" w:pos="7579"/>
        </w:tabs>
        <w:spacing w:before="58"/>
        <w:rPr>
          <w:b/>
          <w:bCs/>
          <w:color w:val="000000"/>
          <w:spacing w:val="-3"/>
          <w:sz w:val="24"/>
          <w:szCs w:val="24"/>
        </w:rPr>
      </w:pPr>
      <w:r>
        <w:rPr>
          <w:b/>
          <w:bCs/>
          <w:color w:val="000000"/>
          <w:spacing w:val="-3"/>
          <w:sz w:val="24"/>
          <w:szCs w:val="24"/>
        </w:rPr>
        <w:t>«17 » грудня 2019 року</w:t>
      </w:r>
    </w:p>
    <w:p w:rsidR="006E42FF" w:rsidRDefault="006E42FF" w:rsidP="006E42FF">
      <w:pPr>
        <w:shd w:val="clear" w:color="auto" w:fill="FFFFFF"/>
        <w:tabs>
          <w:tab w:val="left" w:pos="7579"/>
        </w:tabs>
        <w:spacing w:before="58"/>
        <w:rPr>
          <w:b/>
        </w:rPr>
      </w:pPr>
      <w:r>
        <w:rPr>
          <w:b/>
          <w:bCs/>
          <w:color w:val="000000"/>
          <w:spacing w:val="-3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>№ ________</w:t>
      </w:r>
    </w:p>
    <w:p w:rsidR="006E42FF" w:rsidRDefault="006E42FF" w:rsidP="006E42FF">
      <w:pPr>
        <w:rPr>
          <w:b/>
          <w:bCs/>
          <w:sz w:val="24"/>
          <w:szCs w:val="24"/>
        </w:rPr>
      </w:pPr>
    </w:p>
    <w:p w:rsidR="006E42FF" w:rsidRDefault="006E42FF" w:rsidP="006E42F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Про реалізацію місцевих медичних програм </w:t>
      </w:r>
    </w:p>
    <w:p w:rsidR="006E42FF" w:rsidRDefault="006E42FF" w:rsidP="006E42F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та стан забезпечення медикаментами пільгових </w:t>
      </w:r>
    </w:p>
    <w:p w:rsidR="006E42FF" w:rsidRDefault="006E42FF" w:rsidP="006E42F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категорій населення Бучанської міської ОТГ при </w:t>
      </w:r>
    </w:p>
    <w:p w:rsidR="006E42FF" w:rsidRDefault="006E42FF" w:rsidP="006E42FF">
      <w:pPr>
        <w:rPr>
          <w:b/>
          <w:color w:val="000000"/>
          <w:sz w:val="24"/>
          <w:szCs w:val="24"/>
        </w:rPr>
      </w:pPr>
      <w:r>
        <w:rPr>
          <w:b/>
          <w:bCs/>
          <w:sz w:val="24"/>
          <w:szCs w:val="24"/>
        </w:rPr>
        <w:t>амбулаторному лікуванні.</w:t>
      </w:r>
    </w:p>
    <w:p w:rsidR="006E42FF" w:rsidRDefault="006E42FF" w:rsidP="006E42FF">
      <w:pPr>
        <w:shd w:val="clear" w:color="auto" w:fill="FFFFFF"/>
        <w:spacing w:before="259" w:line="276" w:lineRule="auto"/>
        <w:ind w:left="5" w:right="29" w:firstLine="562"/>
        <w:jc w:val="both"/>
      </w:pPr>
      <w:r>
        <w:rPr>
          <w:color w:val="000000"/>
          <w:sz w:val="24"/>
          <w:szCs w:val="24"/>
        </w:rPr>
        <w:t xml:space="preserve">Заслухавши інформацію начальника відділу охорони здоров’я Матюшенко Л.А. « Про реалізацію місцевих медичних програм та стан забезпечення медикаментами пільгових категорій населення Бучанської міської ОТГ при амбулаторному лікуванні», з метою покращення стану надання медичної допомоги населенню Бучанської міської ОТГ, підвищення рівня медичного обслуговування, реалізації концепції державного реформування медичної галузі, </w:t>
      </w:r>
      <w:r>
        <w:rPr>
          <w:color w:val="000000"/>
          <w:spacing w:val="4"/>
          <w:sz w:val="24"/>
          <w:szCs w:val="24"/>
        </w:rPr>
        <w:t xml:space="preserve">керуючись Законом України «Про </w:t>
      </w:r>
      <w:r>
        <w:rPr>
          <w:color w:val="000000"/>
          <w:sz w:val="24"/>
          <w:szCs w:val="24"/>
        </w:rPr>
        <w:t>місцеве самоврядування в Україні» виконавчий комітет Бучанської міської ради</w:t>
      </w:r>
    </w:p>
    <w:p w:rsidR="006E42FF" w:rsidRDefault="006E42FF" w:rsidP="006E42FF">
      <w:pPr>
        <w:shd w:val="clear" w:color="auto" w:fill="FFFFFF"/>
        <w:tabs>
          <w:tab w:val="left" w:pos="1891"/>
        </w:tabs>
        <w:spacing w:before="269" w:line="276" w:lineRule="auto"/>
        <w:ind w:left="19"/>
      </w:pPr>
      <w:r>
        <w:rPr>
          <w:b/>
          <w:bCs/>
          <w:color w:val="000000"/>
          <w:spacing w:val="-7"/>
          <w:sz w:val="24"/>
          <w:szCs w:val="24"/>
        </w:rPr>
        <w:t>ВИРІШИВ:</w:t>
      </w:r>
    </w:p>
    <w:p w:rsidR="006E42FF" w:rsidRDefault="006E42FF" w:rsidP="006E42FF">
      <w:pPr>
        <w:numPr>
          <w:ilvl w:val="0"/>
          <w:numId w:val="1"/>
        </w:numPr>
        <w:shd w:val="clear" w:color="auto" w:fill="FFFFFF"/>
        <w:tabs>
          <w:tab w:val="left" w:pos="0"/>
          <w:tab w:val="left" w:pos="709"/>
        </w:tabs>
        <w:ind w:firstLine="567"/>
        <w:jc w:val="both"/>
        <w:rPr>
          <w:color w:val="000000"/>
          <w:spacing w:val="-23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Інформацію </w:t>
      </w:r>
      <w:r>
        <w:rPr>
          <w:color w:val="000000"/>
          <w:sz w:val="24"/>
          <w:szCs w:val="24"/>
        </w:rPr>
        <w:t>начальника відділу охорони здоров’я Матюшенко Л.А. «Про реалізацію місцевих медичних програм та стан забезпечення медикаментами пільгових категорій населення Бучанської міської ОТГ при амбулаторному лікуванні» взяти до відома.</w:t>
      </w:r>
    </w:p>
    <w:p w:rsidR="006E42FF" w:rsidRDefault="006E42FF" w:rsidP="006E42FF">
      <w:pPr>
        <w:shd w:val="clear" w:color="auto" w:fill="FFFFFF"/>
        <w:tabs>
          <w:tab w:val="left" w:pos="0"/>
          <w:tab w:val="left" w:pos="709"/>
        </w:tabs>
        <w:jc w:val="both"/>
        <w:rPr>
          <w:color w:val="000000"/>
          <w:spacing w:val="-23"/>
          <w:sz w:val="24"/>
          <w:szCs w:val="24"/>
        </w:rPr>
      </w:pPr>
    </w:p>
    <w:p w:rsidR="006E42FF" w:rsidRDefault="006E42FF" w:rsidP="006E42FF">
      <w:pPr>
        <w:numPr>
          <w:ilvl w:val="0"/>
          <w:numId w:val="1"/>
        </w:numPr>
        <w:shd w:val="clear" w:color="auto" w:fill="FFFFFF"/>
        <w:tabs>
          <w:tab w:val="left" w:pos="0"/>
          <w:tab w:val="left" w:pos="709"/>
        </w:tabs>
        <w:ind w:firstLine="567"/>
        <w:jc w:val="both"/>
        <w:rPr>
          <w:color w:val="000000"/>
          <w:spacing w:val="3"/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>Відділу охорони здоров’я БМР:</w:t>
      </w:r>
    </w:p>
    <w:p w:rsidR="006E42FF" w:rsidRDefault="006E42FF" w:rsidP="006E42FF">
      <w:pPr>
        <w:pStyle w:val="a3"/>
        <w:numPr>
          <w:ilvl w:val="0"/>
          <w:numId w:val="2"/>
        </w:numPr>
        <w:shd w:val="clear" w:color="auto" w:fill="FFFFFF"/>
        <w:tabs>
          <w:tab w:val="left" w:pos="0"/>
          <w:tab w:val="left" w:pos="709"/>
        </w:tabs>
        <w:jc w:val="both"/>
        <w:rPr>
          <w:color w:val="000000"/>
          <w:spacing w:val="-11"/>
          <w:sz w:val="24"/>
          <w:szCs w:val="24"/>
        </w:rPr>
      </w:pPr>
      <w:r>
        <w:rPr>
          <w:color w:val="000000"/>
          <w:spacing w:val="-11"/>
          <w:sz w:val="24"/>
          <w:szCs w:val="24"/>
        </w:rPr>
        <w:t>посилити контроль за обґрунтованістю потреб медичних закладів для включення їх до місцевих медичних програм та плану соціально-економічного розвитку;</w:t>
      </w:r>
    </w:p>
    <w:p w:rsidR="006E42FF" w:rsidRDefault="006E42FF" w:rsidP="006E42FF">
      <w:pPr>
        <w:pStyle w:val="a3"/>
        <w:numPr>
          <w:ilvl w:val="0"/>
          <w:numId w:val="2"/>
        </w:numPr>
        <w:shd w:val="clear" w:color="auto" w:fill="FFFFFF"/>
        <w:tabs>
          <w:tab w:val="left" w:pos="0"/>
          <w:tab w:val="left" w:pos="709"/>
        </w:tabs>
        <w:jc w:val="both"/>
        <w:rPr>
          <w:color w:val="000000"/>
          <w:spacing w:val="-11"/>
          <w:sz w:val="24"/>
          <w:szCs w:val="24"/>
        </w:rPr>
      </w:pPr>
      <w:r>
        <w:rPr>
          <w:color w:val="000000"/>
          <w:spacing w:val="-11"/>
          <w:sz w:val="24"/>
          <w:szCs w:val="24"/>
        </w:rPr>
        <w:t xml:space="preserve"> здійснювати постійний контроль за станом забезпечення реалізації місцевих медичних програм;</w:t>
      </w:r>
    </w:p>
    <w:p w:rsidR="006E42FF" w:rsidRDefault="006E42FF" w:rsidP="006E42FF">
      <w:pPr>
        <w:pStyle w:val="a3"/>
        <w:numPr>
          <w:ilvl w:val="0"/>
          <w:numId w:val="2"/>
        </w:numPr>
        <w:shd w:val="clear" w:color="auto" w:fill="FFFFFF"/>
        <w:tabs>
          <w:tab w:val="left" w:pos="0"/>
          <w:tab w:val="left" w:pos="709"/>
        </w:tabs>
        <w:jc w:val="both"/>
        <w:rPr>
          <w:color w:val="000000"/>
          <w:spacing w:val="-11"/>
          <w:sz w:val="24"/>
          <w:szCs w:val="24"/>
        </w:rPr>
      </w:pPr>
      <w:r>
        <w:rPr>
          <w:color w:val="000000"/>
          <w:spacing w:val="-11"/>
          <w:sz w:val="24"/>
          <w:szCs w:val="24"/>
        </w:rPr>
        <w:t xml:space="preserve"> проводити щомісячний моніторинг та аналіз фінансового забезпечення договорів з аптечними закладами, що відпускають медикаменти пільговим категоріям населення.</w:t>
      </w:r>
    </w:p>
    <w:p w:rsidR="006E42FF" w:rsidRDefault="006E42FF" w:rsidP="006E42FF">
      <w:pPr>
        <w:shd w:val="clear" w:color="auto" w:fill="FFFFFF"/>
        <w:tabs>
          <w:tab w:val="left" w:pos="0"/>
          <w:tab w:val="left" w:pos="709"/>
        </w:tabs>
        <w:jc w:val="both"/>
        <w:rPr>
          <w:color w:val="000000"/>
          <w:spacing w:val="-9"/>
          <w:sz w:val="24"/>
          <w:szCs w:val="24"/>
        </w:rPr>
      </w:pPr>
    </w:p>
    <w:p w:rsidR="006E42FF" w:rsidRDefault="006E42FF" w:rsidP="006E42FF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709"/>
        </w:tabs>
        <w:ind w:left="720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Керівникам КНП «</w:t>
      </w:r>
      <w:proofErr w:type="spellStart"/>
      <w:r>
        <w:rPr>
          <w:color w:val="000000"/>
          <w:spacing w:val="-1"/>
          <w:sz w:val="24"/>
          <w:szCs w:val="24"/>
        </w:rPr>
        <w:t>Бучанський</w:t>
      </w:r>
      <w:proofErr w:type="spellEnd"/>
      <w:r>
        <w:rPr>
          <w:color w:val="000000"/>
          <w:spacing w:val="-1"/>
          <w:sz w:val="24"/>
          <w:szCs w:val="24"/>
        </w:rPr>
        <w:t xml:space="preserve"> центр первинної медико-санітарної допомоги» та КНП «</w:t>
      </w:r>
      <w:proofErr w:type="spellStart"/>
      <w:r>
        <w:rPr>
          <w:color w:val="000000"/>
          <w:spacing w:val="-1"/>
          <w:sz w:val="24"/>
          <w:szCs w:val="24"/>
        </w:rPr>
        <w:t>Бучанський</w:t>
      </w:r>
      <w:proofErr w:type="spellEnd"/>
      <w:r>
        <w:rPr>
          <w:color w:val="000000"/>
          <w:spacing w:val="-1"/>
          <w:sz w:val="24"/>
          <w:szCs w:val="24"/>
        </w:rPr>
        <w:t xml:space="preserve"> консультативно-діагностичний центр»:</w:t>
      </w:r>
    </w:p>
    <w:p w:rsidR="006E42FF" w:rsidRDefault="006E42FF" w:rsidP="006E42FF">
      <w:pPr>
        <w:pStyle w:val="a3"/>
        <w:numPr>
          <w:ilvl w:val="0"/>
          <w:numId w:val="2"/>
        </w:numPr>
        <w:shd w:val="clear" w:color="auto" w:fill="FFFFFF"/>
        <w:tabs>
          <w:tab w:val="left" w:pos="0"/>
          <w:tab w:val="left" w:pos="709"/>
        </w:tabs>
        <w:jc w:val="both"/>
        <w:rPr>
          <w:color w:val="000000"/>
          <w:spacing w:val="-11"/>
          <w:sz w:val="24"/>
          <w:szCs w:val="24"/>
        </w:rPr>
      </w:pPr>
      <w:r>
        <w:rPr>
          <w:color w:val="000000"/>
          <w:spacing w:val="-11"/>
          <w:sz w:val="24"/>
          <w:szCs w:val="24"/>
        </w:rPr>
        <w:t>у передбаченому законодавством порядку затвердити фінансові плани закладів на 2020 рік, в яких передбачити достатнє фінансування видатків на забезпечення медикаментами пільгових категорій населення;</w:t>
      </w:r>
    </w:p>
    <w:p w:rsidR="006E42FF" w:rsidRDefault="006E42FF" w:rsidP="006E42FF">
      <w:pPr>
        <w:pStyle w:val="a3"/>
        <w:numPr>
          <w:ilvl w:val="0"/>
          <w:numId w:val="2"/>
        </w:numPr>
        <w:shd w:val="clear" w:color="auto" w:fill="FFFFFF"/>
        <w:tabs>
          <w:tab w:val="left" w:pos="0"/>
          <w:tab w:val="left" w:pos="709"/>
        </w:tabs>
        <w:jc w:val="both"/>
        <w:rPr>
          <w:color w:val="000000"/>
          <w:spacing w:val="-11"/>
          <w:sz w:val="24"/>
          <w:szCs w:val="24"/>
        </w:rPr>
      </w:pPr>
      <w:r>
        <w:rPr>
          <w:color w:val="000000"/>
          <w:spacing w:val="-11"/>
          <w:sz w:val="24"/>
          <w:szCs w:val="24"/>
        </w:rPr>
        <w:t>щомісячно надавати інформацію до відділу охорони здоров’я щодо фінансування медичних програм, фінансового забезпечення договорів з аптечними закладами  та інші запитувані показники роботи закладу, необхідні для подальшого аналізу та планування роботи, а також для прийняття ефективних управлінських рішень.</w:t>
      </w:r>
    </w:p>
    <w:p w:rsidR="006E42FF" w:rsidRDefault="006E42FF" w:rsidP="006E42FF">
      <w:pPr>
        <w:shd w:val="clear" w:color="auto" w:fill="FFFFFF"/>
        <w:tabs>
          <w:tab w:val="left" w:pos="0"/>
          <w:tab w:val="left" w:pos="709"/>
        </w:tabs>
        <w:ind w:firstLine="567"/>
        <w:jc w:val="both"/>
        <w:rPr>
          <w:color w:val="000000"/>
          <w:spacing w:val="1"/>
          <w:sz w:val="24"/>
          <w:szCs w:val="24"/>
        </w:rPr>
      </w:pPr>
    </w:p>
    <w:p w:rsidR="006E42FF" w:rsidRDefault="006E42FF" w:rsidP="006E42FF">
      <w:pPr>
        <w:shd w:val="clear" w:color="auto" w:fill="FFFFFF"/>
        <w:tabs>
          <w:tab w:val="left" w:pos="0"/>
          <w:tab w:val="left" w:pos="709"/>
        </w:tabs>
        <w:ind w:firstLine="567"/>
        <w:jc w:val="both"/>
        <w:rPr>
          <w:color w:val="000000"/>
          <w:spacing w:val="3"/>
          <w:sz w:val="24"/>
          <w:szCs w:val="24"/>
        </w:rPr>
      </w:pPr>
    </w:p>
    <w:p w:rsidR="006E42FF" w:rsidRDefault="006E42FF" w:rsidP="006E42FF">
      <w:pPr>
        <w:shd w:val="clear" w:color="auto" w:fill="FFFFFF"/>
        <w:tabs>
          <w:tab w:val="left" w:pos="0"/>
          <w:tab w:val="left" w:pos="709"/>
        </w:tabs>
        <w:ind w:firstLine="567"/>
        <w:jc w:val="both"/>
        <w:rPr>
          <w:color w:val="000000"/>
          <w:spacing w:val="3"/>
          <w:sz w:val="24"/>
          <w:szCs w:val="24"/>
        </w:rPr>
      </w:pPr>
    </w:p>
    <w:p w:rsidR="006E42FF" w:rsidRDefault="006E42FF" w:rsidP="006E42FF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709"/>
        </w:tabs>
        <w:ind w:left="720"/>
        <w:jc w:val="both"/>
        <w:rPr>
          <w:color w:val="000000"/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 xml:space="preserve">Контроль за виконанням даного рішення покласти на заступника міського голови з соціально-гуманітарних питань </w:t>
      </w:r>
      <w:proofErr w:type="spellStart"/>
      <w:r>
        <w:rPr>
          <w:color w:val="000000"/>
          <w:sz w:val="24"/>
          <w:szCs w:val="24"/>
        </w:rPr>
        <w:t>Шепетька</w:t>
      </w:r>
      <w:proofErr w:type="spellEnd"/>
      <w:r>
        <w:rPr>
          <w:color w:val="000000"/>
          <w:sz w:val="24"/>
          <w:szCs w:val="24"/>
        </w:rPr>
        <w:t xml:space="preserve"> С.А.</w:t>
      </w:r>
    </w:p>
    <w:p w:rsidR="006E42FF" w:rsidRDefault="006E42FF" w:rsidP="006E42FF">
      <w:pPr>
        <w:pStyle w:val="a3"/>
        <w:shd w:val="clear" w:color="auto" w:fill="FFFFFF"/>
        <w:tabs>
          <w:tab w:val="left" w:pos="0"/>
          <w:tab w:val="left" w:pos="709"/>
        </w:tabs>
        <w:jc w:val="both"/>
        <w:rPr>
          <w:color w:val="000000"/>
          <w:sz w:val="24"/>
          <w:szCs w:val="24"/>
        </w:rPr>
      </w:pPr>
    </w:p>
    <w:p w:rsidR="006E42FF" w:rsidRDefault="006E42FF" w:rsidP="006E42FF">
      <w:pPr>
        <w:pStyle w:val="a3"/>
        <w:shd w:val="clear" w:color="auto" w:fill="FFFFFF"/>
        <w:tabs>
          <w:tab w:val="left" w:pos="0"/>
          <w:tab w:val="left" w:pos="709"/>
        </w:tabs>
        <w:jc w:val="both"/>
        <w:rPr>
          <w:color w:val="000000"/>
          <w:sz w:val="24"/>
          <w:szCs w:val="24"/>
        </w:rPr>
      </w:pPr>
    </w:p>
    <w:p w:rsidR="006E42FF" w:rsidRDefault="006E42FF" w:rsidP="006E42F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Міський голова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А.П. </w:t>
      </w:r>
      <w:proofErr w:type="spellStart"/>
      <w:r>
        <w:rPr>
          <w:b/>
          <w:bCs/>
          <w:sz w:val="24"/>
          <w:szCs w:val="24"/>
        </w:rPr>
        <w:t>Федорук</w:t>
      </w:r>
      <w:proofErr w:type="spellEnd"/>
    </w:p>
    <w:p w:rsidR="006E42FF" w:rsidRDefault="006E42FF" w:rsidP="006E42FF">
      <w:pPr>
        <w:rPr>
          <w:b/>
          <w:bCs/>
          <w:sz w:val="24"/>
          <w:szCs w:val="24"/>
        </w:rPr>
      </w:pPr>
    </w:p>
    <w:p w:rsidR="006E42FF" w:rsidRDefault="006E42FF" w:rsidP="006E42FF">
      <w:pPr>
        <w:rPr>
          <w:b/>
          <w:bCs/>
          <w:sz w:val="24"/>
          <w:szCs w:val="24"/>
        </w:rPr>
      </w:pPr>
    </w:p>
    <w:p w:rsidR="006E42FF" w:rsidRDefault="006E42FF" w:rsidP="006E42F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Заступник міського голови</w:t>
      </w:r>
    </w:p>
    <w:p w:rsidR="006E42FF" w:rsidRDefault="006E42FF" w:rsidP="006E42F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 соціально-гуманітарних питань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          С.А. </w:t>
      </w:r>
      <w:proofErr w:type="spellStart"/>
      <w:r>
        <w:rPr>
          <w:b/>
          <w:bCs/>
          <w:sz w:val="24"/>
          <w:szCs w:val="24"/>
        </w:rPr>
        <w:t>Шепетько</w:t>
      </w:r>
      <w:proofErr w:type="spellEnd"/>
    </w:p>
    <w:p w:rsidR="006E42FF" w:rsidRDefault="006E42FF" w:rsidP="006E42FF">
      <w:pPr>
        <w:rPr>
          <w:b/>
          <w:bCs/>
          <w:sz w:val="24"/>
          <w:szCs w:val="24"/>
          <w:lang w:val="ru-RU"/>
        </w:rPr>
      </w:pPr>
    </w:p>
    <w:p w:rsidR="006E42FF" w:rsidRDefault="006E42FF" w:rsidP="006E42F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В. о. керуючого справами                                                                       О.Ф. </w:t>
      </w:r>
      <w:proofErr w:type="spellStart"/>
      <w:r>
        <w:rPr>
          <w:b/>
          <w:bCs/>
          <w:sz w:val="24"/>
          <w:szCs w:val="24"/>
        </w:rPr>
        <w:t>Пронько</w:t>
      </w:r>
      <w:proofErr w:type="spellEnd"/>
    </w:p>
    <w:p w:rsidR="006E42FF" w:rsidRDefault="006E42FF" w:rsidP="006E42FF">
      <w:pPr>
        <w:rPr>
          <w:b/>
          <w:bCs/>
          <w:sz w:val="24"/>
          <w:szCs w:val="24"/>
        </w:rPr>
      </w:pPr>
    </w:p>
    <w:p w:rsidR="006E42FF" w:rsidRDefault="006E42FF" w:rsidP="006E42FF">
      <w:pPr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</w:rPr>
        <w:t>Погоджено:</w:t>
      </w:r>
    </w:p>
    <w:p w:rsidR="006E42FF" w:rsidRDefault="006E42FF" w:rsidP="006E42FF">
      <w:pPr>
        <w:rPr>
          <w:b/>
          <w:bCs/>
          <w:sz w:val="28"/>
          <w:szCs w:val="24"/>
        </w:rPr>
      </w:pPr>
    </w:p>
    <w:p w:rsidR="006E42FF" w:rsidRDefault="006E42FF" w:rsidP="006E42FF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</w:rPr>
        <w:t>Начальник  юридичного відділу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М.С. </w:t>
      </w:r>
      <w:proofErr w:type="spellStart"/>
      <w:r>
        <w:rPr>
          <w:b/>
          <w:sz w:val="24"/>
          <w:szCs w:val="24"/>
        </w:rPr>
        <w:t>Бєляков</w:t>
      </w:r>
      <w:proofErr w:type="spellEnd"/>
    </w:p>
    <w:p w:rsidR="006E42FF" w:rsidRDefault="006E42FF" w:rsidP="006E42FF">
      <w:pPr>
        <w:rPr>
          <w:sz w:val="24"/>
          <w:szCs w:val="24"/>
        </w:rPr>
      </w:pPr>
    </w:p>
    <w:p w:rsidR="006E42FF" w:rsidRPr="001544B7" w:rsidRDefault="006E42FF" w:rsidP="006E42FF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</w:rPr>
        <w:t>Подання</w:t>
      </w:r>
      <w:r w:rsidR="001544B7">
        <w:rPr>
          <w:b/>
          <w:sz w:val="24"/>
          <w:szCs w:val="24"/>
          <w:lang w:val="ru-RU"/>
        </w:rPr>
        <w:t>:</w:t>
      </w:r>
    </w:p>
    <w:p w:rsidR="006E42FF" w:rsidRDefault="006E42FF" w:rsidP="006E42FF">
      <w:pPr>
        <w:rPr>
          <w:b/>
          <w:sz w:val="24"/>
          <w:szCs w:val="24"/>
        </w:rPr>
      </w:pPr>
      <w:r>
        <w:rPr>
          <w:b/>
          <w:sz w:val="24"/>
          <w:szCs w:val="24"/>
        </w:rPr>
        <w:t>Начальни</w:t>
      </w:r>
      <w:r w:rsidR="00DC7AAC">
        <w:rPr>
          <w:b/>
          <w:sz w:val="24"/>
          <w:szCs w:val="24"/>
        </w:rPr>
        <w:t>к</w:t>
      </w:r>
      <w:r>
        <w:rPr>
          <w:b/>
          <w:sz w:val="24"/>
          <w:szCs w:val="24"/>
        </w:rPr>
        <w:t xml:space="preserve"> відділу охорони здоров’я                    </w:t>
      </w:r>
      <w:r w:rsidR="001544B7">
        <w:rPr>
          <w:b/>
          <w:sz w:val="24"/>
          <w:szCs w:val="24"/>
        </w:rPr>
        <w:t xml:space="preserve">                             </w:t>
      </w:r>
      <w:bookmarkStart w:id="0" w:name="_GoBack"/>
      <w:bookmarkEnd w:id="0"/>
      <w:r>
        <w:rPr>
          <w:b/>
          <w:sz w:val="24"/>
          <w:szCs w:val="24"/>
        </w:rPr>
        <w:t xml:space="preserve">  Л.А. Матюшенко</w:t>
      </w:r>
    </w:p>
    <w:p w:rsidR="006E42FF" w:rsidRDefault="006E42FF" w:rsidP="006E42FF">
      <w:pPr>
        <w:rPr>
          <w:sz w:val="24"/>
          <w:szCs w:val="24"/>
        </w:rPr>
      </w:pPr>
    </w:p>
    <w:p w:rsidR="006E42FF" w:rsidRDefault="006E42FF" w:rsidP="006E42FF">
      <w:pPr>
        <w:shd w:val="clear" w:color="auto" w:fill="FFFFFF"/>
        <w:tabs>
          <w:tab w:val="left" w:pos="0"/>
          <w:tab w:val="left" w:pos="709"/>
        </w:tabs>
        <w:ind w:firstLine="567"/>
        <w:jc w:val="both"/>
      </w:pPr>
    </w:p>
    <w:p w:rsidR="00925B54" w:rsidRDefault="00925B54"/>
    <w:sectPr w:rsidR="00925B54" w:rsidSect="006E42F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437DB"/>
    <w:multiLevelType w:val="hybridMultilevel"/>
    <w:tmpl w:val="B8564C8C"/>
    <w:lvl w:ilvl="0" w:tplc="1488F196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7A90FA1"/>
    <w:multiLevelType w:val="singleLevel"/>
    <w:tmpl w:val="05D639CE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28C"/>
    <w:rsid w:val="001544B7"/>
    <w:rsid w:val="006E42FF"/>
    <w:rsid w:val="0086028C"/>
    <w:rsid w:val="00925B54"/>
    <w:rsid w:val="00DC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24D21"/>
  <w15:chartTrackingRefBased/>
  <w15:docId w15:val="{88A4019A-4C82-42FC-9A80-7B0CF59B0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42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42F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44B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44B7"/>
    <w:rPr>
      <w:rFonts w:ascii="Segoe UI" w:eastAsia="Times New Roman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2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1696</Words>
  <Characters>968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4</cp:revision>
  <cp:lastPrinted>2019-12-20T11:12:00Z</cp:lastPrinted>
  <dcterms:created xsi:type="dcterms:W3CDTF">2019-12-17T07:44:00Z</dcterms:created>
  <dcterms:modified xsi:type="dcterms:W3CDTF">2019-12-20T11:13:00Z</dcterms:modified>
</cp:coreProperties>
</file>